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8BF6" w14:textId="77777777" w:rsidR="00E54940" w:rsidRDefault="00E54940" w:rsidP="0016414B">
      <w:pPr>
        <w:spacing w:after="0"/>
        <w:jc w:val="center"/>
        <w:rPr>
          <w:rFonts w:ascii="Gill Sans MT" w:hAnsi="Gill Sans MT"/>
          <w:sz w:val="36"/>
          <w:szCs w:val="36"/>
        </w:rPr>
      </w:pPr>
    </w:p>
    <w:p w14:paraId="352721DC" w14:textId="7F4D92B8" w:rsidR="0016414B" w:rsidRDefault="004C18B9" w:rsidP="0016414B">
      <w:pPr>
        <w:spacing w:after="0"/>
        <w:jc w:val="center"/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Bedstone and Bucknell Parish Council</w:t>
      </w:r>
    </w:p>
    <w:p w14:paraId="4939AD30" w14:textId="2350E1D9" w:rsidR="004C18B9" w:rsidRDefault="004C18B9" w:rsidP="0016414B">
      <w:pPr>
        <w:spacing w:after="0"/>
        <w:jc w:val="center"/>
        <w:rPr>
          <w:rFonts w:cstheme="minorHAnsi"/>
        </w:rPr>
      </w:pPr>
      <w:hyperlink r:id="rId5" w:history="1">
        <w:r w:rsidRPr="0041712E">
          <w:rPr>
            <w:rStyle w:val="Hyperlink"/>
            <w:rFonts w:cstheme="minorHAnsi"/>
          </w:rPr>
          <w:t>www.bedstoneandbucknell.org</w:t>
        </w:r>
      </w:hyperlink>
    </w:p>
    <w:p w14:paraId="1EFF613D" w14:textId="77777777" w:rsidR="004C18B9" w:rsidRDefault="004C18B9" w:rsidP="0016414B">
      <w:pPr>
        <w:spacing w:after="0"/>
        <w:jc w:val="center"/>
        <w:rPr>
          <w:rFonts w:cstheme="minorHAnsi"/>
        </w:rPr>
      </w:pPr>
    </w:p>
    <w:p w14:paraId="6665EBBB" w14:textId="068D297A" w:rsidR="004C18B9" w:rsidRDefault="004C18B9" w:rsidP="0016414B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Minutes of the Meeting of the Parish Council held on Wednesday 5</w:t>
      </w:r>
      <w:r w:rsidRPr="004C18B9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November 2025</w:t>
      </w:r>
    </w:p>
    <w:p w14:paraId="049D2332" w14:textId="410633E3" w:rsidR="004C18B9" w:rsidRDefault="004C18B9" w:rsidP="0016414B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In Bedstone &amp; Hopton Castle Village Hall at 7.30pm.</w:t>
      </w:r>
    </w:p>
    <w:p w14:paraId="1DF73A41" w14:textId="77777777" w:rsidR="004C18B9" w:rsidRDefault="004C18B9" w:rsidP="0016414B">
      <w:pPr>
        <w:spacing w:after="0"/>
        <w:jc w:val="center"/>
        <w:rPr>
          <w:rFonts w:cstheme="minorHAnsi"/>
          <w:b/>
          <w:bCs/>
        </w:rPr>
      </w:pPr>
    </w:p>
    <w:p w14:paraId="19F19AC5" w14:textId="1B73697D" w:rsidR="004C18B9" w:rsidRDefault="004C18B9" w:rsidP="004C18B9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PRESENT</w:t>
      </w:r>
    </w:p>
    <w:p w14:paraId="39AB7627" w14:textId="3C8A1059" w:rsidR="004C18B9" w:rsidRDefault="004C18B9" w:rsidP="004C18B9">
      <w:pPr>
        <w:spacing w:after="0"/>
        <w:rPr>
          <w:rFonts w:cstheme="minorHAnsi"/>
        </w:rPr>
      </w:pPr>
      <w:r>
        <w:rPr>
          <w:rFonts w:cstheme="minorHAnsi"/>
        </w:rPr>
        <w:t xml:space="preserve">Cllr C Davies (Chairman), Cllr S Walmsley (Vice Chairman), Cllr C Savery, Cllr N Hartin, Cllr A Cummings, </w:t>
      </w:r>
    </w:p>
    <w:p w14:paraId="3C664FBC" w14:textId="1B8462E8" w:rsidR="004C18B9" w:rsidRDefault="004C18B9" w:rsidP="004C18B9">
      <w:pPr>
        <w:spacing w:after="0"/>
        <w:rPr>
          <w:rFonts w:cstheme="minorHAnsi"/>
        </w:rPr>
      </w:pPr>
      <w:r>
        <w:rPr>
          <w:rFonts w:cstheme="minorHAnsi"/>
        </w:rPr>
        <w:t>Cllr C Cummings, Cllr V Dodd.</w:t>
      </w:r>
    </w:p>
    <w:p w14:paraId="0CF88665" w14:textId="19F7C041" w:rsidR="00CF6F3A" w:rsidRDefault="00CF6F3A" w:rsidP="004C18B9">
      <w:pPr>
        <w:spacing w:after="0"/>
        <w:rPr>
          <w:rFonts w:cstheme="minorHAnsi"/>
        </w:rPr>
      </w:pPr>
      <w:r>
        <w:rPr>
          <w:rFonts w:cstheme="minorHAnsi"/>
        </w:rPr>
        <w:t>No members of the public.</w:t>
      </w:r>
    </w:p>
    <w:p w14:paraId="78D3A7A9" w14:textId="77777777" w:rsidR="00CF6F3A" w:rsidRDefault="00CF6F3A" w:rsidP="004C18B9">
      <w:pPr>
        <w:spacing w:after="0"/>
        <w:rPr>
          <w:rFonts w:cstheme="minorHAnsi"/>
        </w:rPr>
      </w:pPr>
    </w:p>
    <w:p w14:paraId="5F76C0F3" w14:textId="059CAD86" w:rsidR="00CF6F3A" w:rsidRDefault="00CF6F3A" w:rsidP="004C18B9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1</w:t>
      </w:r>
      <w:r w:rsidR="00AC1A4E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OPEN DISCUSSION</w:t>
      </w:r>
    </w:p>
    <w:p w14:paraId="64CDE2B7" w14:textId="40C3905B" w:rsidR="00CF6F3A" w:rsidRDefault="00CF6F3A" w:rsidP="004C18B9">
      <w:pPr>
        <w:spacing w:after="0"/>
        <w:rPr>
          <w:rFonts w:cstheme="minorHAnsi"/>
        </w:rPr>
      </w:pPr>
      <w:r>
        <w:rPr>
          <w:rFonts w:cstheme="minorHAnsi"/>
        </w:rPr>
        <w:t>None.</w:t>
      </w:r>
    </w:p>
    <w:p w14:paraId="578A3FC1" w14:textId="77777777" w:rsidR="00CF6F3A" w:rsidRDefault="00CF6F3A" w:rsidP="004C18B9">
      <w:pPr>
        <w:spacing w:after="0"/>
        <w:rPr>
          <w:rFonts w:cstheme="minorHAnsi"/>
        </w:rPr>
      </w:pPr>
    </w:p>
    <w:p w14:paraId="7A03864D" w14:textId="2DD954F3" w:rsidR="00CF6F3A" w:rsidRDefault="00BA038A" w:rsidP="004C18B9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2</w:t>
      </w:r>
      <w:r w:rsidR="00AC1A4E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APOLOGIES FOR ABSENCE</w:t>
      </w:r>
    </w:p>
    <w:p w14:paraId="16F59A63" w14:textId="371A3DA4" w:rsidR="00BA038A" w:rsidRDefault="00BA038A" w:rsidP="004C18B9">
      <w:pPr>
        <w:spacing w:after="0"/>
        <w:rPr>
          <w:rFonts w:cstheme="minorHAnsi"/>
        </w:rPr>
      </w:pPr>
      <w:r>
        <w:rPr>
          <w:rFonts w:cstheme="minorHAnsi"/>
        </w:rPr>
        <w:t>Cllr R Hulstrom.</w:t>
      </w:r>
    </w:p>
    <w:p w14:paraId="3D301DE6" w14:textId="77777777" w:rsidR="00BA038A" w:rsidRDefault="00BA038A" w:rsidP="004C18B9">
      <w:pPr>
        <w:spacing w:after="0"/>
        <w:rPr>
          <w:rFonts w:cstheme="minorHAnsi"/>
        </w:rPr>
      </w:pPr>
    </w:p>
    <w:p w14:paraId="34E10219" w14:textId="01477828" w:rsidR="00BA038A" w:rsidRDefault="00BA038A" w:rsidP="004C18B9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3</w:t>
      </w:r>
      <w:r w:rsidR="00AC1A4E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DECLARATIONS OF INTEREST</w:t>
      </w:r>
    </w:p>
    <w:p w14:paraId="1FBD6D0E" w14:textId="41F1A671" w:rsidR="00BA038A" w:rsidRDefault="008311E1" w:rsidP="004C18B9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As  and</w:t>
      </w:r>
      <w:proofErr w:type="gramEnd"/>
      <w:r>
        <w:rPr>
          <w:rFonts w:cstheme="minorHAnsi"/>
        </w:rPr>
        <w:t xml:space="preserve"> when required.</w:t>
      </w:r>
    </w:p>
    <w:p w14:paraId="6A196D91" w14:textId="77777777" w:rsidR="008311E1" w:rsidRDefault="008311E1" w:rsidP="004C18B9">
      <w:pPr>
        <w:spacing w:after="0"/>
        <w:rPr>
          <w:rFonts w:cstheme="minorHAnsi"/>
        </w:rPr>
      </w:pPr>
    </w:p>
    <w:p w14:paraId="0087E213" w14:textId="0BDB909C" w:rsidR="008311E1" w:rsidRDefault="007D0F49" w:rsidP="004C18B9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4</w:t>
      </w:r>
      <w:r w:rsidR="00AC1A4E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TO ACCEPT THE MINUTES OF THE MEETING HELD 1.10.25</w:t>
      </w:r>
    </w:p>
    <w:p w14:paraId="2943C7C7" w14:textId="4FE70E27" w:rsidR="007D0F49" w:rsidRDefault="007D0F49" w:rsidP="004C18B9">
      <w:pPr>
        <w:spacing w:after="0"/>
        <w:rPr>
          <w:rFonts w:cstheme="minorHAnsi"/>
        </w:rPr>
      </w:pPr>
      <w:r>
        <w:rPr>
          <w:rFonts w:cstheme="minorHAnsi"/>
        </w:rPr>
        <w:t>Agreed unanimously and signed by the Chairman as a true and accurate record.</w:t>
      </w:r>
    </w:p>
    <w:p w14:paraId="7965D905" w14:textId="77777777" w:rsidR="007D0F49" w:rsidRDefault="007D0F49" w:rsidP="004C18B9">
      <w:pPr>
        <w:spacing w:after="0"/>
        <w:rPr>
          <w:rFonts w:cstheme="minorHAnsi"/>
        </w:rPr>
      </w:pPr>
    </w:p>
    <w:p w14:paraId="5F9F5641" w14:textId="3D79FC94" w:rsidR="007D0F49" w:rsidRDefault="007D0F49" w:rsidP="004C18B9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5</w:t>
      </w:r>
      <w:r w:rsidR="00AC1A4E">
        <w:rPr>
          <w:rFonts w:cstheme="minorHAnsi"/>
          <w:b/>
          <w:bCs/>
          <w:u w:val="single"/>
        </w:rPr>
        <w:tab/>
      </w:r>
      <w:proofErr w:type="gramStart"/>
      <w:r>
        <w:rPr>
          <w:rFonts w:cstheme="minorHAnsi"/>
          <w:b/>
          <w:bCs/>
          <w:u w:val="single"/>
        </w:rPr>
        <w:t>REPORT</w:t>
      </w:r>
      <w:proofErr w:type="gramEnd"/>
      <w:r>
        <w:rPr>
          <w:rFonts w:cstheme="minorHAnsi"/>
          <w:b/>
          <w:bCs/>
          <w:u w:val="single"/>
        </w:rPr>
        <w:t xml:space="preserve"> FROM SHROPSHIRE CLLR S WALMSLEY</w:t>
      </w:r>
    </w:p>
    <w:p w14:paraId="5C5A5DA7" w14:textId="5CE71319" w:rsidR="007D0F49" w:rsidRDefault="00F97762" w:rsidP="004C18B9">
      <w:pPr>
        <w:spacing w:after="0"/>
        <w:rPr>
          <w:rFonts w:cstheme="minorHAnsi"/>
        </w:rPr>
      </w:pPr>
      <w:r>
        <w:rPr>
          <w:rFonts w:cstheme="minorHAnsi"/>
        </w:rPr>
        <w:t xml:space="preserve">An application for a £50m loan had been made to Central Government as there were no reserves left.  If not granted the prospect of a Section 114 </w:t>
      </w:r>
      <w:r w:rsidR="009F20E1">
        <w:rPr>
          <w:rFonts w:cstheme="minorHAnsi"/>
        </w:rPr>
        <w:t xml:space="preserve">(bankruptcy) notice was more likely.  Council Tax was capped and present income </w:t>
      </w:r>
      <w:proofErr w:type="gramStart"/>
      <w:r w:rsidR="009F20E1">
        <w:rPr>
          <w:rFonts w:cstheme="minorHAnsi"/>
        </w:rPr>
        <w:t>was  not</w:t>
      </w:r>
      <w:proofErr w:type="gramEnd"/>
      <w:r w:rsidR="009F20E1">
        <w:rPr>
          <w:rFonts w:cstheme="minorHAnsi"/>
        </w:rPr>
        <w:t xml:space="preserve"> sufficient to cover required expenses in the revenue budget.  Some expenses in the capital budget were still covered.</w:t>
      </w:r>
    </w:p>
    <w:p w14:paraId="209AD71F" w14:textId="77777777" w:rsidR="009F20E1" w:rsidRDefault="009F20E1" w:rsidP="004C18B9">
      <w:pPr>
        <w:spacing w:after="0"/>
        <w:rPr>
          <w:rFonts w:cstheme="minorHAnsi"/>
        </w:rPr>
      </w:pPr>
    </w:p>
    <w:p w14:paraId="58AE35FE" w14:textId="72DA584A" w:rsidR="009F20E1" w:rsidRDefault="009F20E1" w:rsidP="004C18B9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6</w:t>
      </w:r>
      <w:r w:rsidR="00AC1A4E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ROADS/STREETSCENE</w:t>
      </w:r>
      <w:r>
        <w:rPr>
          <w:rFonts w:cstheme="minorHAnsi"/>
          <w:b/>
          <w:bCs/>
        </w:rPr>
        <w:t>:</w:t>
      </w:r>
    </w:p>
    <w:p w14:paraId="4D097939" w14:textId="6302AF16" w:rsidR="009F20E1" w:rsidRPr="00624C54" w:rsidRDefault="009F20E1" w:rsidP="009F20E1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Street light report.  </w:t>
      </w:r>
      <w:r w:rsidR="00624C54">
        <w:rPr>
          <w:rFonts w:cstheme="minorHAnsi"/>
        </w:rPr>
        <w:t>Chairman had the situation under control.</w:t>
      </w:r>
    </w:p>
    <w:p w14:paraId="1F2CD12C" w14:textId="747F51B5" w:rsidR="00624C54" w:rsidRPr="00624C54" w:rsidRDefault="00624C54" w:rsidP="009F20E1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Radar speed sign report.</w:t>
      </w:r>
      <w:r>
        <w:rPr>
          <w:rFonts w:cstheme="minorHAnsi"/>
        </w:rPr>
        <w:t xml:space="preserve">  Four replacement rechargeable batteries were required.  Cllr Walmsley to order these.</w:t>
      </w:r>
      <w:r w:rsidR="00AC1A4E">
        <w:rPr>
          <w:rFonts w:cstheme="minorHAnsi"/>
        </w:rPr>
        <w:tab/>
      </w:r>
      <w:r w:rsidR="00AC1A4E">
        <w:rPr>
          <w:rFonts w:cstheme="minorHAnsi"/>
        </w:rPr>
        <w:tab/>
      </w:r>
      <w:r w:rsidR="00AC1A4E">
        <w:rPr>
          <w:rFonts w:cstheme="minorHAnsi"/>
        </w:rPr>
        <w:tab/>
      </w:r>
      <w:r w:rsidR="00AC1A4E">
        <w:rPr>
          <w:rFonts w:cstheme="minorHAnsi"/>
        </w:rPr>
        <w:tab/>
      </w:r>
      <w:r w:rsidR="00AC1A4E">
        <w:rPr>
          <w:rFonts w:cstheme="minorHAnsi"/>
        </w:rPr>
        <w:tab/>
      </w:r>
      <w:r w:rsidR="00AC1A4E">
        <w:rPr>
          <w:rFonts w:cstheme="minorHAnsi"/>
        </w:rPr>
        <w:tab/>
      </w:r>
      <w:r w:rsidR="00AC1A4E">
        <w:rPr>
          <w:rFonts w:cstheme="minorHAnsi"/>
        </w:rPr>
        <w:tab/>
      </w:r>
      <w:r w:rsidR="00AC1A4E">
        <w:rPr>
          <w:rFonts w:cstheme="minorHAnsi"/>
        </w:rPr>
        <w:tab/>
      </w:r>
      <w:r w:rsidR="00AC1A4E">
        <w:rPr>
          <w:rFonts w:cstheme="minorHAnsi"/>
          <w:u w:val="single"/>
        </w:rPr>
        <w:t>Action:  Cllr Walmsley</w:t>
      </w:r>
    </w:p>
    <w:p w14:paraId="5500425E" w14:textId="3BD5A641" w:rsidR="00624C54" w:rsidRPr="00624C54" w:rsidRDefault="00624C54" w:rsidP="009F20E1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Speed limit</w:t>
      </w:r>
      <w:proofErr w:type="gramStart"/>
      <w:r>
        <w:rPr>
          <w:rFonts w:cstheme="minorHAnsi"/>
          <w:b/>
          <w:bCs/>
        </w:rPr>
        <w:t>/”No</w:t>
      </w:r>
      <w:proofErr w:type="gramEnd"/>
      <w:r>
        <w:rPr>
          <w:rFonts w:cstheme="minorHAnsi"/>
          <w:b/>
          <w:bCs/>
        </w:rPr>
        <w:t xml:space="preserve"> footpath” signs by woodyard.</w:t>
      </w:r>
      <w:r>
        <w:rPr>
          <w:rFonts w:cstheme="minorHAnsi"/>
        </w:rPr>
        <w:t xml:space="preserve">  Clerk was awaiting information from Nick Newton at Shropshire Council.</w:t>
      </w:r>
    </w:p>
    <w:p w14:paraId="5D803F82" w14:textId="63DE1AE7" w:rsidR="00624C54" w:rsidRPr="007E0CD6" w:rsidRDefault="00624C54" w:rsidP="007E0CD6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Trees report.</w:t>
      </w:r>
      <w:r>
        <w:rPr>
          <w:rFonts w:cstheme="minorHAnsi"/>
        </w:rPr>
        <w:t xml:space="preserve">  C</w:t>
      </w:r>
      <w:r w:rsidR="007E0CD6">
        <w:rPr>
          <w:rFonts w:cstheme="minorHAnsi"/>
        </w:rPr>
        <w:t>lerk to</w:t>
      </w:r>
      <w:r>
        <w:rPr>
          <w:rFonts w:cstheme="minorHAnsi"/>
        </w:rPr>
        <w:t xml:space="preserve"> contact Martin Sutton at Shropshire Council regarding the tree</w:t>
      </w:r>
      <w:r w:rsidR="007E0CD6">
        <w:rPr>
          <w:rFonts w:cstheme="minorHAnsi"/>
        </w:rPr>
        <w:t>s in the village</w:t>
      </w:r>
      <w:r w:rsidRPr="007E0CD6">
        <w:rPr>
          <w:rFonts w:cstheme="minorHAnsi"/>
        </w:rPr>
        <w:t xml:space="preserve">.  </w:t>
      </w:r>
      <w:r w:rsidR="00921774" w:rsidRPr="007E0CD6">
        <w:rPr>
          <w:rFonts w:cstheme="minorHAnsi"/>
          <w:b/>
          <w:bCs/>
        </w:rPr>
        <w:t xml:space="preserve">Tree by Brookside Cottage.  </w:t>
      </w:r>
      <w:r w:rsidR="00921774" w:rsidRPr="007E0CD6">
        <w:rPr>
          <w:rFonts w:cstheme="minorHAnsi"/>
        </w:rPr>
        <w:t xml:space="preserve">Clerk to contact Nicky Tranter again, and also about stump grinding the </w:t>
      </w:r>
      <w:r w:rsidR="00921774" w:rsidRPr="007E0CD6">
        <w:rPr>
          <w:rFonts w:cstheme="minorHAnsi"/>
          <w:b/>
          <w:bCs/>
        </w:rPr>
        <w:t xml:space="preserve">Coronation tree </w:t>
      </w:r>
      <w:r w:rsidR="00921774" w:rsidRPr="007E0CD6">
        <w:rPr>
          <w:rFonts w:cstheme="minorHAnsi"/>
        </w:rPr>
        <w:t>prior to planting a replacement.</w:t>
      </w:r>
      <w:r w:rsidR="00AC1A4E" w:rsidRPr="007E0CD6">
        <w:rPr>
          <w:rFonts w:cstheme="minorHAnsi"/>
        </w:rPr>
        <w:tab/>
      </w:r>
      <w:r w:rsidR="00AC1A4E" w:rsidRPr="007E0CD6">
        <w:rPr>
          <w:rFonts w:cstheme="minorHAnsi"/>
        </w:rPr>
        <w:tab/>
      </w:r>
      <w:r w:rsidR="007E0CD6">
        <w:rPr>
          <w:rFonts w:cstheme="minorHAnsi"/>
        </w:rPr>
        <w:tab/>
      </w:r>
      <w:r w:rsidR="007E0CD6">
        <w:rPr>
          <w:rFonts w:cstheme="minorHAnsi"/>
        </w:rPr>
        <w:tab/>
      </w:r>
      <w:r w:rsidR="007E0CD6">
        <w:rPr>
          <w:rFonts w:cstheme="minorHAnsi"/>
        </w:rPr>
        <w:tab/>
      </w:r>
      <w:r w:rsidR="00AC1A4E" w:rsidRPr="007E0CD6">
        <w:rPr>
          <w:rFonts w:cstheme="minorHAnsi"/>
          <w:u w:val="single"/>
        </w:rPr>
        <w:t>Action:  Clerk</w:t>
      </w:r>
    </w:p>
    <w:p w14:paraId="69E0A8B8" w14:textId="3182FBF8" w:rsidR="00921774" w:rsidRPr="00790C35" w:rsidRDefault="00921774" w:rsidP="009F20E1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Salt bins x 3.</w:t>
      </w:r>
      <w:r>
        <w:rPr>
          <w:rFonts w:cstheme="minorHAnsi"/>
        </w:rPr>
        <w:t xml:space="preserve">  Clerk had submitted a written report.  After discussion, Cllr Walmsley to make the decision on which to purchase, and also to make enquiries re: a debit card for the parish council, to enable payments to be facilitated</w:t>
      </w:r>
      <w:r w:rsidR="00790C35">
        <w:rPr>
          <w:rFonts w:cstheme="minorHAnsi"/>
        </w:rPr>
        <w:t xml:space="preserve"> for such purchases.</w:t>
      </w:r>
      <w:r w:rsidR="00AC1A4E">
        <w:rPr>
          <w:rFonts w:cstheme="minorHAnsi"/>
        </w:rPr>
        <w:tab/>
      </w:r>
      <w:r w:rsidR="00AC1A4E">
        <w:rPr>
          <w:rFonts w:cstheme="minorHAnsi"/>
        </w:rPr>
        <w:tab/>
      </w:r>
      <w:r w:rsidR="00AC1A4E">
        <w:rPr>
          <w:rFonts w:cstheme="minorHAnsi"/>
        </w:rPr>
        <w:tab/>
      </w:r>
      <w:r w:rsidR="00AC1A4E">
        <w:rPr>
          <w:rFonts w:cstheme="minorHAnsi"/>
        </w:rPr>
        <w:tab/>
      </w:r>
      <w:r w:rsidR="00AC1A4E">
        <w:rPr>
          <w:rFonts w:cstheme="minorHAnsi"/>
          <w:u w:val="single"/>
        </w:rPr>
        <w:t xml:space="preserve">Action:  </w:t>
      </w:r>
      <w:r w:rsidR="00432A42">
        <w:rPr>
          <w:rFonts w:cstheme="minorHAnsi"/>
          <w:u w:val="single"/>
        </w:rPr>
        <w:t>Cllr Walmsley</w:t>
      </w:r>
    </w:p>
    <w:p w14:paraId="3F59A065" w14:textId="460FEB6F" w:rsidR="00790C35" w:rsidRPr="00EE3839" w:rsidRDefault="00790C35" w:rsidP="009F20E1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White lines at </w:t>
      </w:r>
      <w:r w:rsidR="00EE3839">
        <w:rPr>
          <w:rFonts w:cstheme="minorHAnsi"/>
          <w:b/>
          <w:bCs/>
        </w:rPr>
        <w:t xml:space="preserve">end of </w:t>
      </w:r>
      <w:r>
        <w:rPr>
          <w:rFonts w:cstheme="minorHAnsi"/>
          <w:b/>
          <w:bCs/>
        </w:rPr>
        <w:t>the Causeway.</w:t>
      </w:r>
      <w:r>
        <w:rPr>
          <w:rFonts w:cstheme="minorHAnsi"/>
        </w:rPr>
        <w:t xml:space="preserve">  </w:t>
      </w:r>
      <w:r w:rsidR="009668C4">
        <w:rPr>
          <w:rFonts w:cstheme="minorHAnsi"/>
        </w:rPr>
        <w:t>Awaiting information from Shropshire Council.</w:t>
      </w:r>
    </w:p>
    <w:p w14:paraId="73AE4F4A" w14:textId="66377AFA" w:rsidR="00EE3839" w:rsidRPr="00C3044E" w:rsidRDefault="00EE3839" w:rsidP="00C3044E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Overgrown hedge at Chapel Lawn Road.</w:t>
      </w:r>
      <w:r>
        <w:rPr>
          <w:rFonts w:cstheme="minorHAnsi"/>
        </w:rPr>
        <w:t xml:space="preserve">  Cllr Hartin was in contact with the current owner.</w:t>
      </w:r>
      <w:r w:rsidR="00C3044E">
        <w:rPr>
          <w:rFonts w:cstheme="minorHAnsi"/>
        </w:rPr>
        <w:t xml:space="preserve">  It was understood the neighbour had offered to cut the hedge.</w:t>
      </w:r>
    </w:p>
    <w:p w14:paraId="34BC733A" w14:textId="5A62A3C1" w:rsidR="00C3044E" w:rsidRPr="00C3044E" w:rsidRDefault="00C3044E" w:rsidP="00C3044E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Dog bin at the far end of Weston Road.</w:t>
      </w:r>
      <w:r>
        <w:rPr>
          <w:rFonts w:cstheme="minorHAnsi"/>
        </w:rPr>
        <w:t xml:space="preserve">  It was needed to establish both the cost of the bin and the cost of emptying it.</w:t>
      </w:r>
      <w:r w:rsidR="00850DAE">
        <w:rPr>
          <w:rFonts w:cstheme="minorHAnsi"/>
        </w:rPr>
        <w:t xml:space="preserve">  </w:t>
      </w:r>
      <w:r w:rsidR="00850DAE">
        <w:rPr>
          <w:rFonts w:cstheme="minorHAnsi"/>
        </w:rPr>
        <w:tab/>
      </w:r>
      <w:r w:rsidR="00850DAE">
        <w:rPr>
          <w:rFonts w:cstheme="minorHAnsi"/>
        </w:rPr>
        <w:tab/>
      </w:r>
      <w:r w:rsidR="00850DAE">
        <w:rPr>
          <w:rFonts w:cstheme="minorHAnsi"/>
        </w:rPr>
        <w:tab/>
      </w:r>
      <w:r w:rsidR="00850DAE">
        <w:rPr>
          <w:rFonts w:cstheme="minorHAnsi"/>
        </w:rPr>
        <w:tab/>
      </w:r>
      <w:r w:rsidR="00850DAE">
        <w:rPr>
          <w:rFonts w:cstheme="minorHAnsi"/>
        </w:rPr>
        <w:tab/>
      </w:r>
      <w:r w:rsidR="00850DAE">
        <w:rPr>
          <w:rFonts w:cstheme="minorHAnsi"/>
        </w:rPr>
        <w:tab/>
      </w:r>
      <w:r w:rsidR="00850DAE">
        <w:rPr>
          <w:rFonts w:cstheme="minorHAnsi"/>
        </w:rPr>
        <w:tab/>
      </w:r>
      <w:r w:rsidR="00850DAE">
        <w:rPr>
          <w:rFonts w:cstheme="minorHAnsi"/>
          <w:u w:val="single"/>
        </w:rPr>
        <w:t>Action:  Cllr Walmsley/Clerk</w:t>
      </w:r>
    </w:p>
    <w:p w14:paraId="098B4762" w14:textId="77777777" w:rsidR="00C3044E" w:rsidRDefault="00C3044E" w:rsidP="00C3044E">
      <w:pPr>
        <w:spacing w:after="0"/>
        <w:rPr>
          <w:rFonts w:cstheme="minorHAnsi"/>
        </w:rPr>
      </w:pPr>
    </w:p>
    <w:p w14:paraId="6EF81E37" w14:textId="392C4831" w:rsidR="00C3044E" w:rsidRDefault="00C3044E" w:rsidP="00C3044E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7</w:t>
      </w:r>
      <w:r w:rsidR="00AC1A4E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ONGOING PARISH MATTERS</w:t>
      </w:r>
      <w:r>
        <w:rPr>
          <w:rFonts w:cstheme="minorHAnsi"/>
          <w:b/>
          <w:bCs/>
        </w:rPr>
        <w:t>:</w:t>
      </w:r>
    </w:p>
    <w:p w14:paraId="4D5CE5DF" w14:textId="11CDADD2" w:rsidR="00C3044E" w:rsidRDefault="00C3044E" w:rsidP="00C3044E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Written report re: Bucknell Memorial Hall/new village hall.  </w:t>
      </w:r>
      <w:r w:rsidR="00B63745">
        <w:rPr>
          <w:rFonts w:cstheme="minorHAnsi"/>
        </w:rPr>
        <w:t>Work on the details of the internal design was continuing and progress would be reported in December.</w:t>
      </w:r>
    </w:p>
    <w:p w14:paraId="13E2A48F" w14:textId="6A540EF7" w:rsidR="00C3044E" w:rsidRPr="00432A42" w:rsidRDefault="00C3044E" w:rsidP="00C3044E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Small parish jobs: </w:t>
      </w:r>
      <w:r w:rsidR="00BE2423">
        <w:rPr>
          <w:rFonts w:cstheme="minorHAnsi"/>
          <w:b/>
          <w:bCs/>
        </w:rPr>
        <w:t xml:space="preserve">seats/benches/notice boards/access signs/etc.  </w:t>
      </w:r>
      <w:r w:rsidR="00BE2423">
        <w:rPr>
          <w:rFonts w:cstheme="minorHAnsi"/>
        </w:rPr>
        <w:t>Cllr Walmsley to assess to see how much work was required for each job.  Possibly scrap and replace some wooden benches.</w:t>
      </w:r>
    </w:p>
    <w:p w14:paraId="407B11EE" w14:textId="56D14AB9" w:rsidR="00432A42" w:rsidRPr="00432A42" w:rsidRDefault="00432A42" w:rsidP="00432A42">
      <w:pPr>
        <w:pStyle w:val="ListParagraph"/>
        <w:spacing w:after="0"/>
        <w:ind w:left="6480"/>
        <w:rPr>
          <w:rFonts w:cstheme="minorHAnsi"/>
          <w:u w:val="single"/>
        </w:rPr>
      </w:pPr>
      <w:r>
        <w:rPr>
          <w:rFonts w:cstheme="minorHAnsi"/>
          <w:u w:val="single"/>
        </w:rPr>
        <w:t>Action:  Cllr Walmsley</w:t>
      </w:r>
    </w:p>
    <w:p w14:paraId="63036FF0" w14:textId="68FBCC51" w:rsidR="00BE2423" w:rsidRPr="00BE2423" w:rsidRDefault="00BE2423" w:rsidP="00C3044E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Local Nature Recovery Strategy.</w:t>
      </w:r>
      <w:r>
        <w:rPr>
          <w:rFonts w:cstheme="minorHAnsi"/>
        </w:rPr>
        <w:t xml:space="preserve">  </w:t>
      </w:r>
    </w:p>
    <w:p w14:paraId="33A88D9B" w14:textId="599FCEB7" w:rsidR="00BE2423" w:rsidRPr="00BE2423" w:rsidRDefault="00BE2423" w:rsidP="00C3044E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Maintenance of station garden.  </w:t>
      </w:r>
      <w:r>
        <w:rPr>
          <w:rFonts w:cstheme="minorHAnsi"/>
        </w:rPr>
        <w:t>Cllr A Cummings said that generally the increased regulations for registration was putting off volunteers.</w:t>
      </w:r>
    </w:p>
    <w:p w14:paraId="032833DD" w14:textId="77777777" w:rsidR="00BE2423" w:rsidRDefault="00BE2423" w:rsidP="00BE2423">
      <w:pPr>
        <w:spacing w:after="0"/>
        <w:rPr>
          <w:rFonts w:cstheme="minorHAnsi"/>
        </w:rPr>
      </w:pPr>
    </w:p>
    <w:p w14:paraId="51D4467A" w14:textId="215AF316" w:rsidR="00BE2423" w:rsidRDefault="00CD6C4A" w:rsidP="00BE2423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8</w:t>
      </w:r>
      <w:r w:rsidR="00AC1A4E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PARISH COUNCIL MANAGEMENT</w:t>
      </w:r>
      <w:r>
        <w:rPr>
          <w:rFonts w:cstheme="minorHAnsi"/>
          <w:b/>
          <w:bCs/>
        </w:rPr>
        <w:t>:</w:t>
      </w:r>
    </w:p>
    <w:p w14:paraId="3C2AC581" w14:textId="25A0F371" w:rsidR="00CD6C4A" w:rsidRPr="00287414" w:rsidRDefault="00287414" w:rsidP="00F74C44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Personnel Committee report.  </w:t>
      </w:r>
      <w:r>
        <w:rPr>
          <w:rFonts w:cstheme="minorHAnsi"/>
        </w:rPr>
        <w:t>Meeting to be arranged.</w:t>
      </w:r>
      <w:r w:rsidR="00432A42">
        <w:rPr>
          <w:rFonts w:cstheme="minorHAnsi"/>
        </w:rPr>
        <w:tab/>
      </w:r>
      <w:r w:rsidR="00432A42">
        <w:rPr>
          <w:rFonts w:cstheme="minorHAnsi"/>
        </w:rPr>
        <w:tab/>
      </w:r>
      <w:r w:rsidR="00432A42">
        <w:rPr>
          <w:rFonts w:cstheme="minorHAnsi"/>
          <w:u w:val="single"/>
        </w:rPr>
        <w:t>Action:  Chairman/Cllrs Walmsley/Hulstrom</w:t>
      </w:r>
    </w:p>
    <w:p w14:paraId="233A8895" w14:textId="269E21DE" w:rsidR="00287414" w:rsidRPr="00287414" w:rsidRDefault="00287414" w:rsidP="00F74C44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Information to website.</w:t>
      </w:r>
      <w:r>
        <w:rPr>
          <w:rFonts w:cstheme="minorHAnsi"/>
        </w:rPr>
        <w:t xml:space="preserve">  Ongoing.</w:t>
      </w:r>
    </w:p>
    <w:p w14:paraId="7F38E5DA" w14:textId="45144818" w:rsidR="00287414" w:rsidRPr="00432A42" w:rsidRDefault="00287414" w:rsidP="00F74C44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Memorandum of Understanding.</w:t>
      </w:r>
      <w:r>
        <w:rPr>
          <w:rFonts w:cstheme="minorHAnsi"/>
        </w:rPr>
        <w:t xml:space="preserve">  Cllr Walmsley explained the merits of this and that it did not commit the parish council to anything.  After discussion it was decided t</w:t>
      </w:r>
      <w:r w:rsidR="007C799D">
        <w:rPr>
          <w:rFonts w:cstheme="minorHAnsi"/>
        </w:rPr>
        <w:t xml:space="preserve">his </w:t>
      </w:r>
      <w:proofErr w:type="gramStart"/>
      <w:r w:rsidR="007C799D">
        <w:rPr>
          <w:rFonts w:cstheme="minorHAnsi"/>
        </w:rPr>
        <w:t>should  be</w:t>
      </w:r>
      <w:proofErr w:type="gramEnd"/>
      <w:r w:rsidR="00E54940">
        <w:rPr>
          <w:rFonts w:cstheme="minorHAnsi"/>
        </w:rPr>
        <w:t xml:space="preserve"> </w:t>
      </w:r>
      <w:r w:rsidR="007C799D">
        <w:rPr>
          <w:rFonts w:cstheme="minorHAnsi"/>
        </w:rPr>
        <w:t>signed.</w:t>
      </w:r>
    </w:p>
    <w:p w14:paraId="0B233EC4" w14:textId="50E77AB0" w:rsidR="00432A42" w:rsidRPr="00432A42" w:rsidRDefault="00432A42" w:rsidP="00432A42">
      <w:pPr>
        <w:pStyle w:val="ListParagraph"/>
        <w:spacing w:after="0"/>
        <w:ind w:left="6480"/>
        <w:rPr>
          <w:rFonts w:cstheme="minorHAnsi"/>
          <w:u w:val="single"/>
        </w:rPr>
      </w:pPr>
      <w:r>
        <w:rPr>
          <w:rFonts w:cstheme="minorHAnsi"/>
          <w:u w:val="single"/>
        </w:rPr>
        <w:t>Action: Chairman/Cllr Walmsley</w:t>
      </w:r>
    </w:p>
    <w:p w14:paraId="52CC07D1" w14:textId="77777777" w:rsidR="007C799D" w:rsidRDefault="007C799D" w:rsidP="007C799D">
      <w:pPr>
        <w:spacing w:after="0"/>
        <w:rPr>
          <w:rFonts w:cstheme="minorHAnsi"/>
        </w:rPr>
      </w:pPr>
    </w:p>
    <w:p w14:paraId="69597B84" w14:textId="5FA6E98F" w:rsidR="007C799D" w:rsidRDefault="007C799D" w:rsidP="007C799D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9</w:t>
      </w:r>
      <w:r w:rsidR="00AC1A4E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COUNCIL FINANCE</w:t>
      </w:r>
      <w:r>
        <w:rPr>
          <w:rFonts w:cstheme="minorHAnsi"/>
          <w:b/>
          <w:bCs/>
        </w:rPr>
        <w:t>:</w:t>
      </w:r>
    </w:p>
    <w:p w14:paraId="1B09BCEA" w14:textId="20C3FAD4" w:rsidR="007C799D" w:rsidRPr="00850DAE" w:rsidRDefault="00D05F95" w:rsidP="007C799D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Bank balance was reported as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850DAE">
        <w:rPr>
          <w:rFonts w:cstheme="minorHAnsi"/>
        </w:rPr>
        <w:tab/>
        <w:t>£23,878.94</w:t>
      </w:r>
    </w:p>
    <w:p w14:paraId="04D046B5" w14:textId="77777777" w:rsidR="00850DAE" w:rsidRDefault="00850DAE" w:rsidP="00850DAE">
      <w:pPr>
        <w:spacing w:after="0"/>
        <w:rPr>
          <w:rFonts w:cstheme="minorHAnsi"/>
          <w:b/>
          <w:bCs/>
        </w:rPr>
      </w:pPr>
    </w:p>
    <w:p w14:paraId="1C7CE9F2" w14:textId="485B42DC" w:rsidR="00850DAE" w:rsidRPr="00850DAE" w:rsidRDefault="00850DAE" w:rsidP="00850DAE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Incoming:  Wayleaves:  </w:t>
      </w:r>
      <w:r>
        <w:rPr>
          <w:rFonts w:cstheme="minorHAnsi"/>
        </w:rPr>
        <w:t>National Grid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£21.64</w:t>
      </w:r>
    </w:p>
    <w:p w14:paraId="34587379" w14:textId="7DAAE8D1" w:rsidR="00850DAE" w:rsidRDefault="00850DAE" w:rsidP="00850DAE">
      <w:pPr>
        <w:spacing w:after="0"/>
        <w:ind w:left="2880"/>
        <w:rPr>
          <w:rFonts w:cstheme="minorHAnsi"/>
        </w:rPr>
      </w:pPr>
      <w:r>
        <w:rPr>
          <w:rFonts w:cstheme="minorHAnsi"/>
        </w:rPr>
        <w:t>Openreach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£149.83</w:t>
      </w:r>
    </w:p>
    <w:p w14:paraId="66DF8005" w14:textId="77777777" w:rsidR="00850DAE" w:rsidRDefault="00850DAE" w:rsidP="00850DAE">
      <w:pPr>
        <w:spacing w:after="0"/>
        <w:rPr>
          <w:rFonts w:cstheme="minorHAnsi"/>
        </w:rPr>
      </w:pPr>
    </w:p>
    <w:p w14:paraId="3EB066B3" w14:textId="4AA3BB87" w:rsidR="00850DAE" w:rsidRDefault="00850DAE" w:rsidP="00850DAE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It was agreed to pay the following:</w:t>
      </w:r>
    </w:p>
    <w:p w14:paraId="6023C2A2" w14:textId="56681630" w:rsidR="00850DAE" w:rsidRDefault="000B52F3" w:rsidP="00850DAE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>HOWLTA subs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ab/>
        <w:t xml:space="preserve">  £</w:t>
      </w:r>
      <w:proofErr w:type="gramEnd"/>
      <w:r>
        <w:rPr>
          <w:rFonts w:cstheme="minorHAnsi"/>
        </w:rPr>
        <w:t>30.00</w:t>
      </w:r>
    </w:p>
    <w:p w14:paraId="07BEBA86" w14:textId="29DA1126" w:rsidR="000B52F3" w:rsidRDefault="000B52F3" w:rsidP="00850DAE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>Highline Electrical (street light repair)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£567.60</w:t>
      </w:r>
    </w:p>
    <w:p w14:paraId="382387D3" w14:textId="456B5ACF" w:rsidR="000B52F3" w:rsidRDefault="000B52F3" w:rsidP="00850DAE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(included £94.60 recoverable VAT)</w:t>
      </w:r>
    </w:p>
    <w:p w14:paraId="650DA73A" w14:textId="75C9B7A1" w:rsidR="000B52F3" w:rsidRDefault="000B52F3" w:rsidP="00850DAE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>Adrian Lewis (Grasscutting)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£705.00</w:t>
      </w:r>
    </w:p>
    <w:p w14:paraId="69C5F3B8" w14:textId="289456D0" w:rsidR="000B52F3" w:rsidRDefault="000B52F3" w:rsidP="00850DAE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>S Bailey (Grasscutting)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£640.00</w:t>
      </w:r>
    </w:p>
    <w:p w14:paraId="0CB3B942" w14:textId="2A3BF338" w:rsidR="000B52F3" w:rsidRDefault="000B52F3" w:rsidP="00850DAE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>N Adams (salary Sept &amp; Oct)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£974.50</w:t>
      </w:r>
    </w:p>
    <w:p w14:paraId="4E47D279" w14:textId="39A4565E" w:rsidR="000B52F3" w:rsidRDefault="000B52F3" w:rsidP="00850DAE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>HMRC (PAYE Sept &amp; Oct)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£243.60</w:t>
      </w:r>
    </w:p>
    <w:p w14:paraId="34797A63" w14:textId="146E492C" w:rsidR="000B52F3" w:rsidRDefault="000B52F3" w:rsidP="00850DAE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>PKF Littlejohn (External Auditor)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£</w:t>
      </w:r>
      <w:r w:rsidR="00A604C0">
        <w:rPr>
          <w:rFonts w:cstheme="minorHAnsi"/>
        </w:rPr>
        <w:t>252.00</w:t>
      </w:r>
    </w:p>
    <w:p w14:paraId="3BD8EF60" w14:textId="265F1ABA" w:rsidR="00A604C0" w:rsidRDefault="00A604C0" w:rsidP="00850DAE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(included £42.00 recoverable VAT)</w:t>
      </w:r>
    </w:p>
    <w:p w14:paraId="3C3EE63D" w14:textId="57209B22" w:rsidR="00A604C0" w:rsidRDefault="00A604C0" w:rsidP="00850DAE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>Bucknell Memorial Hall (donation re: mowing)</w:t>
      </w:r>
      <w:r>
        <w:rPr>
          <w:rFonts w:cstheme="minorHAnsi"/>
        </w:rPr>
        <w:tab/>
      </w:r>
      <w:r>
        <w:rPr>
          <w:rFonts w:cstheme="minorHAnsi"/>
        </w:rPr>
        <w:tab/>
        <w:t>£500.00</w:t>
      </w:r>
    </w:p>
    <w:p w14:paraId="3C70B0BF" w14:textId="7BD6E2E0" w:rsidR="00A604C0" w:rsidRDefault="00A604C0" w:rsidP="00850DAE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>Bucknell Memorial Hall (hire for meetings)</w:t>
      </w:r>
      <w:r>
        <w:rPr>
          <w:rFonts w:cstheme="minorHAnsi"/>
        </w:rPr>
        <w:tab/>
      </w:r>
      <w:r>
        <w:rPr>
          <w:rFonts w:cstheme="minorHAnsi"/>
        </w:rPr>
        <w:tab/>
        <w:t>£140.00.</w:t>
      </w:r>
    </w:p>
    <w:p w14:paraId="46CE1387" w14:textId="77777777" w:rsidR="006E7C72" w:rsidRDefault="006E7C72" w:rsidP="006E7C72">
      <w:pPr>
        <w:spacing w:after="0"/>
        <w:rPr>
          <w:rFonts w:cstheme="minorHAnsi"/>
        </w:rPr>
      </w:pPr>
    </w:p>
    <w:p w14:paraId="08BA28E8" w14:textId="69693623" w:rsidR="006E7C72" w:rsidRDefault="006E7C72" w:rsidP="006E7C72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External Auditor’s report for year ended 31.3.25.</w:t>
      </w:r>
    </w:p>
    <w:p w14:paraId="5D44FA28" w14:textId="483E2052" w:rsidR="006E7C72" w:rsidRDefault="006E7C72" w:rsidP="006E7C72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>Generally approved, although the cost of new laptop and printer should have been added to the Assets figure.</w:t>
      </w:r>
    </w:p>
    <w:p w14:paraId="22BAC1DD" w14:textId="77777777" w:rsidR="006E7C72" w:rsidRDefault="006E7C72" w:rsidP="006E7C72">
      <w:pPr>
        <w:spacing w:after="0"/>
        <w:rPr>
          <w:rFonts w:cstheme="minorHAnsi"/>
        </w:rPr>
      </w:pPr>
    </w:p>
    <w:p w14:paraId="53395B05" w14:textId="33A33236" w:rsidR="006E7C72" w:rsidRPr="006E7C72" w:rsidRDefault="006E7C72" w:rsidP="006E7C72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Forward budget plan.  </w:t>
      </w:r>
      <w:r>
        <w:rPr>
          <w:rFonts w:cstheme="minorHAnsi"/>
        </w:rPr>
        <w:t>On schedule.</w:t>
      </w:r>
    </w:p>
    <w:p w14:paraId="615E56C1" w14:textId="77777777" w:rsidR="006E7C72" w:rsidRDefault="006E7C72" w:rsidP="006E7C72">
      <w:pPr>
        <w:spacing w:after="0"/>
        <w:rPr>
          <w:rFonts w:cstheme="minorHAnsi"/>
          <w:b/>
          <w:bCs/>
        </w:rPr>
      </w:pPr>
    </w:p>
    <w:p w14:paraId="6F2C7AA1" w14:textId="347ACEC2" w:rsidR="006E7C72" w:rsidRPr="006E7C72" w:rsidRDefault="006E7C72" w:rsidP="006E7C72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Online banking.  </w:t>
      </w:r>
      <w:r>
        <w:rPr>
          <w:rFonts w:cstheme="minorHAnsi"/>
        </w:rPr>
        <w:t>In progress.</w:t>
      </w:r>
      <w:r w:rsidR="00432A42">
        <w:rPr>
          <w:rFonts w:cstheme="minorHAnsi"/>
        </w:rPr>
        <w:tab/>
      </w:r>
      <w:r w:rsidR="00432A42">
        <w:rPr>
          <w:rFonts w:cstheme="minorHAnsi"/>
        </w:rPr>
        <w:tab/>
      </w:r>
      <w:r w:rsidR="00432A42">
        <w:rPr>
          <w:rFonts w:cstheme="minorHAnsi"/>
        </w:rPr>
        <w:tab/>
      </w:r>
      <w:r w:rsidR="00432A42">
        <w:rPr>
          <w:rFonts w:cstheme="minorHAnsi"/>
        </w:rPr>
        <w:tab/>
      </w:r>
      <w:r w:rsidR="00432A42">
        <w:rPr>
          <w:rFonts w:cstheme="minorHAnsi"/>
        </w:rPr>
        <w:tab/>
      </w:r>
      <w:r w:rsidR="00432A42">
        <w:rPr>
          <w:rFonts w:cstheme="minorHAnsi"/>
          <w:u w:val="single"/>
        </w:rPr>
        <w:t>Action:  Chairman/Cllr Walmsley</w:t>
      </w:r>
    </w:p>
    <w:p w14:paraId="0DA18968" w14:textId="77777777" w:rsidR="006E7C72" w:rsidRPr="006E7C72" w:rsidRDefault="006E7C72" w:rsidP="006E7C72">
      <w:pPr>
        <w:pStyle w:val="ListParagraph"/>
        <w:rPr>
          <w:rFonts w:cstheme="minorHAnsi"/>
          <w:b/>
          <w:bCs/>
        </w:rPr>
      </w:pPr>
    </w:p>
    <w:p w14:paraId="0DFBBD80" w14:textId="073FCCBC" w:rsidR="006E7C72" w:rsidRPr="00432A42" w:rsidRDefault="00BC78BF" w:rsidP="006E7C72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Preliminary discussion re: 2026 Precept.  </w:t>
      </w:r>
      <w:r>
        <w:rPr>
          <w:rFonts w:cstheme="minorHAnsi"/>
        </w:rPr>
        <w:t>Clerk to have first figures ready for December meeting.</w:t>
      </w:r>
    </w:p>
    <w:p w14:paraId="67DB7566" w14:textId="6D403F84" w:rsidR="00432A42" w:rsidRPr="00432A42" w:rsidRDefault="00432A42" w:rsidP="00432A42">
      <w:pPr>
        <w:spacing w:after="0"/>
        <w:ind w:left="6480"/>
        <w:rPr>
          <w:rFonts w:cstheme="minorHAnsi"/>
          <w:u w:val="single"/>
        </w:rPr>
      </w:pPr>
      <w:r>
        <w:rPr>
          <w:rFonts w:cstheme="minorHAnsi"/>
          <w:u w:val="single"/>
        </w:rPr>
        <w:t>Action:  Clerk</w:t>
      </w:r>
    </w:p>
    <w:p w14:paraId="2C23B44B" w14:textId="77777777" w:rsidR="00D05F95" w:rsidRDefault="00D05F95" w:rsidP="00D05F95">
      <w:pPr>
        <w:spacing w:after="0"/>
        <w:rPr>
          <w:rFonts w:cstheme="minorHAnsi"/>
          <w:b/>
          <w:bCs/>
        </w:rPr>
      </w:pPr>
    </w:p>
    <w:p w14:paraId="54B9BD16" w14:textId="7F2F9653" w:rsidR="00D05F95" w:rsidRDefault="00D05F95" w:rsidP="00D05F95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10</w:t>
      </w:r>
      <w:r w:rsidR="00AC1A4E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PLANNING</w:t>
      </w:r>
      <w:r>
        <w:rPr>
          <w:rFonts w:cstheme="minorHAnsi"/>
          <w:b/>
          <w:bCs/>
        </w:rPr>
        <w:t>:</w:t>
      </w:r>
    </w:p>
    <w:p w14:paraId="6F73B7D5" w14:textId="64131395" w:rsidR="00D05F95" w:rsidRDefault="000B0C89" w:rsidP="00D05F95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Application No. 25/03731/FUL.  </w:t>
      </w:r>
      <w:r w:rsidR="00B63745">
        <w:rPr>
          <w:rFonts w:cstheme="minorHAnsi"/>
        </w:rPr>
        <w:t>Garden room at Honey Hole Farm, Bucknell.  Supported.</w:t>
      </w:r>
    </w:p>
    <w:p w14:paraId="723827AC" w14:textId="77777777" w:rsidR="00BC78BF" w:rsidRDefault="00BC78BF" w:rsidP="00D05F95">
      <w:pPr>
        <w:spacing w:after="0"/>
        <w:rPr>
          <w:rFonts w:cstheme="minorHAnsi"/>
        </w:rPr>
      </w:pPr>
    </w:p>
    <w:p w14:paraId="747D2A60" w14:textId="3132A6A3" w:rsidR="00BC78BF" w:rsidRDefault="00BC78BF" w:rsidP="00D05F95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11</w:t>
      </w:r>
      <w:r w:rsidR="00AC1A4E">
        <w:rPr>
          <w:rFonts w:cstheme="minorHAnsi"/>
          <w:b/>
          <w:bCs/>
          <w:u w:val="single"/>
        </w:rPr>
        <w:tab/>
      </w:r>
      <w:proofErr w:type="gramStart"/>
      <w:r>
        <w:rPr>
          <w:rFonts w:cstheme="minorHAnsi"/>
          <w:b/>
          <w:bCs/>
          <w:u w:val="single"/>
        </w:rPr>
        <w:t>CORRESPONDENCE</w:t>
      </w:r>
      <w:proofErr w:type="gramEnd"/>
      <w:r>
        <w:rPr>
          <w:rFonts w:cstheme="minorHAnsi"/>
          <w:b/>
          <w:bCs/>
        </w:rPr>
        <w:t>:</w:t>
      </w:r>
    </w:p>
    <w:p w14:paraId="5A114740" w14:textId="674437C8" w:rsidR="00BC78BF" w:rsidRDefault="00BC78BF" w:rsidP="00D05F95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HOWLTA magazine.  </w:t>
      </w:r>
    </w:p>
    <w:p w14:paraId="25834F83" w14:textId="77777777" w:rsidR="00BC78BF" w:rsidRDefault="00BC78BF" w:rsidP="00D05F95">
      <w:pPr>
        <w:spacing w:after="0"/>
        <w:rPr>
          <w:rFonts w:cstheme="minorHAnsi"/>
        </w:rPr>
      </w:pPr>
    </w:p>
    <w:p w14:paraId="09B439E3" w14:textId="77777777" w:rsidR="00432A42" w:rsidRDefault="00432A42" w:rsidP="00D05F95">
      <w:pPr>
        <w:spacing w:after="0"/>
        <w:rPr>
          <w:rFonts w:cstheme="minorHAnsi"/>
          <w:b/>
          <w:bCs/>
          <w:u w:val="single"/>
        </w:rPr>
      </w:pPr>
    </w:p>
    <w:p w14:paraId="1DC98CA6" w14:textId="77777777" w:rsidR="00432A42" w:rsidRDefault="00432A42" w:rsidP="00D05F95">
      <w:pPr>
        <w:spacing w:after="0"/>
        <w:rPr>
          <w:rFonts w:cstheme="minorHAnsi"/>
          <w:b/>
          <w:bCs/>
          <w:u w:val="single"/>
        </w:rPr>
      </w:pPr>
    </w:p>
    <w:p w14:paraId="30383214" w14:textId="77777777" w:rsidR="00432A42" w:rsidRDefault="00432A42" w:rsidP="00D05F95">
      <w:pPr>
        <w:spacing w:after="0"/>
        <w:rPr>
          <w:rFonts w:cstheme="minorHAnsi"/>
          <w:b/>
          <w:bCs/>
          <w:u w:val="single"/>
        </w:rPr>
      </w:pPr>
    </w:p>
    <w:p w14:paraId="6F03EC25" w14:textId="77777777" w:rsidR="00432A42" w:rsidRDefault="00432A42" w:rsidP="00D05F95">
      <w:pPr>
        <w:spacing w:after="0"/>
        <w:rPr>
          <w:rFonts w:cstheme="minorHAnsi"/>
          <w:b/>
          <w:bCs/>
          <w:u w:val="single"/>
        </w:rPr>
      </w:pPr>
    </w:p>
    <w:p w14:paraId="52CEEDF7" w14:textId="77777777" w:rsidR="00432A42" w:rsidRDefault="00432A42" w:rsidP="00D05F95">
      <w:pPr>
        <w:spacing w:after="0"/>
        <w:rPr>
          <w:rFonts w:cstheme="minorHAnsi"/>
          <w:b/>
          <w:bCs/>
          <w:u w:val="single"/>
        </w:rPr>
      </w:pPr>
    </w:p>
    <w:p w14:paraId="1B3F75AD" w14:textId="04873A29" w:rsidR="00BC78BF" w:rsidRDefault="00BC78BF" w:rsidP="00D05F95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12</w:t>
      </w:r>
      <w:r w:rsidR="00AC1A4E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ANY OTHER BUSINES</w:t>
      </w:r>
      <w:r>
        <w:rPr>
          <w:rFonts w:cstheme="minorHAnsi"/>
          <w:b/>
          <w:bCs/>
        </w:rPr>
        <w:t>S</w:t>
      </w:r>
    </w:p>
    <w:p w14:paraId="777C6625" w14:textId="10AA21C1" w:rsidR="00BC78BF" w:rsidRDefault="00BF77F0" w:rsidP="00D05F95">
      <w:pPr>
        <w:spacing w:after="0"/>
        <w:rPr>
          <w:rFonts w:cstheme="minorHAnsi"/>
        </w:rPr>
      </w:pPr>
      <w:r>
        <w:rPr>
          <w:rFonts w:cstheme="minorHAnsi"/>
        </w:rPr>
        <w:t>Connexus ha</w:t>
      </w:r>
      <w:r w:rsidR="00E54940">
        <w:rPr>
          <w:rFonts w:cstheme="minorHAnsi"/>
        </w:rPr>
        <w:t>d</w:t>
      </w:r>
      <w:r>
        <w:rPr>
          <w:rFonts w:cstheme="minorHAnsi"/>
        </w:rPr>
        <w:t xml:space="preserve"> refused to come and speak to the parish council.</w:t>
      </w:r>
    </w:p>
    <w:p w14:paraId="1D45736C" w14:textId="3A1944C2" w:rsidR="00BF77F0" w:rsidRDefault="00BF77F0" w:rsidP="00D05F95">
      <w:pPr>
        <w:spacing w:after="0"/>
        <w:rPr>
          <w:rFonts w:cstheme="minorHAnsi"/>
        </w:rPr>
      </w:pPr>
      <w:r>
        <w:rPr>
          <w:rFonts w:cstheme="minorHAnsi"/>
        </w:rPr>
        <w:t>Chairman to ask a member of the local Police to come to the December meeting.</w:t>
      </w:r>
      <w:r>
        <w:rPr>
          <w:rFonts w:cstheme="minorHAnsi"/>
        </w:rPr>
        <w:tab/>
      </w:r>
    </w:p>
    <w:p w14:paraId="34F5A31F" w14:textId="18C410B9" w:rsidR="00BF77F0" w:rsidRDefault="00BF77F0" w:rsidP="00D05F95">
      <w:pPr>
        <w:spacing w:after="0"/>
        <w:rPr>
          <w:rFonts w:cstheme="minorHAnsi"/>
          <w:u w:val="single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u w:val="single"/>
        </w:rPr>
        <w:t>Action:  Chairman</w:t>
      </w:r>
    </w:p>
    <w:p w14:paraId="72C6C389" w14:textId="02913042" w:rsidR="00AC1A4E" w:rsidRDefault="00AC1A4E" w:rsidP="00D05F95">
      <w:pPr>
        <w:spacing w:after="0"/>
        <w:rPr>
          <w:rFonts w:cstheme="minorHAnsi"/>
          <w:u w:val="single"/>
        </w:rPr>
      </w:pPr>
      <w:r>
        <w:rPr>
          <w:rFonts w:cstheme="minorHAnsi"/>
          <w:u w:val="single"/>
        </w:rPr>
        <w:t>Agenda items</w:t>
      </w:r>
    </w:p>
    <w:p w14:paraId="4F8AF191" w14:textId="0D28DF12" w:rsidR="00AC1A4E" w:rsidRPr="00AC1A4E" w:rsidRDefault="00AC1A4E" w:rsidP="00D05F95">
      <w:pPr>
        <w:spacing w:after="0"/>
        <w:rPr>
          <w:rFonts w:cstheme="minorHAnsi"/>
          <w:u w:val="single"/>
        </w:rPr>
      </w:pPr>
      <w:r>
        <w:rPr>
          <w:rFonts w:cstheme="minorHAnsi"/>
        </w:rPr>
        <w:t xml:space="preserve">Details from those parish councils who employ a </w:t>
      </w:r>
      <w:proofErr w:type="spellStart"/>
      <w:r>
        <w:rPr>
          <w:rFonts w:cstheme="minorHAnsi"/>
        </w:rPr>
        <w:t>Lengthsman</w:t>
      </w:r>
      <w:proofErr w:type="spellEnd"/>
      <w:r>
        <w:rPr>
          <w:rFonts w:cstheme="minorHAnsi"/>
        </w:rPr>
        <w:t>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u w:val="single"/>
        </w:rPr>
        <w:t>Action:  Clerk</w:t>
      </w:r>
    </w:p>
    <w:p w14:paraId="4F337BDD" w14:textId="15C19C75" w:rsidR="00AC1A4E" w:rsidRPr="00AC1A4E" w:rsidRDefault="00AC1A4E" w:rsidP="00D05F95">
      <w:pPr>
        <w:spacing w:after="0"/>
        <w:rPr>
          <w:rFonts w:cstheme="minorHAnsi"/>
          <w:u w:val="single"/>
        </w:rPr>
      </w:pPr>
      <w:r>
        <w:rPr>
          <w:rFonts w:cstheme="minorHAnsi"/>
        </w:rPr>
        <w:t>Good Neighbours scheme?  Lifts to hospital, etc.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u w:val="single"/>
        </w:rPr>
        <w:t>Action: Cllr Walmsley</w:t>
      </w:r>
    </w:p>
    <w:p w14:paraId="1D22BA48" w14:textId="77777777" w:rsidR="00BF77F0" w:rsidRDefault="00BF77F0" w:rsidP="00D05F95">
      <w:pPr>
        <w:spacing w:after="0"/>
        <w:rPr>
          <w:rFonts w:cstheme="minorHAnsi"/>
          <w:u w:val="single"/>
        </w:rPr>
      </w:pPr>
    </w:p>
    <w:p w14:paraId="3B07BD76" w14:textId="77777777" w:rsidR="00BF77F0" w:rsidRDefault="00BF77F0" w:rsidP="00D05F95">
      <w:pPr>
        <w:spacing w:after="0"/>
        <w:rPr>
          <w:rFonts w:cstheme="minorHAnsi"/>
          <w:u w:val="single"/>
        </w:rPr>
      </w:pPr>
    </w:p>
    <w:p w14:paraId="38645070" w14:textId="04EAFC9C" w:rsidR="00BF77F0" w:rsidRDefault="00BF77F0" w:rsidP="00D05F95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13</w:t>
      </w:r>
      <w:r w:rsidR="00AC1A4E"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>DATE AND VENUE FOR NEXT MEETING</w:t>
      </w:r>
    </w:p>
    <w:p w14:paraId="203889A2" w14:textId="64550AEB" w:rsidR="00BF77F0" w:rsidRDefault="00BF77F0" w:rsidP="00D05F95">
      <w:pPr>
        <w:spacing w:after="0"/>
        <w:rPr>
          <w:rFonts w:cstheme="minorHAnsi"/>
        </w:rPr>
      </w:pPr>
      <w:r>
        <w:rPr>
          <w:rFonts w:cstheme="minorHAnsi"/>
        </w:rPr>
        <w:t>Wednesday 3</w:t>
      </w:r>
      <w:r w:rsidRPr="00BF77F0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December 2025 in Bedstone &amp; Hopton Castle village hall at 7.30pm.</w:t>
      </w:r>
    </w:p>
    <w:p w14:paraId="2420C5D1" w14:textId="77777777" w:rsidR="00BF77F0" w:rsidRDefault="00BF77F0" w:rsidP="00D05F95">
      <w:pPr>
        <w:spacing w:after="0"/>
        <w:rPr>
          <w:rFonts w:cstheme="minorHAnsi"/>
        </w:rPr>
      </w:pPr>
    </w:p>
    <w:p w14:paraId="0EAA4C15" w14:textId="77777777" w:rsidR="00BF77F0" w:rsidRDefault="00BF77F0" w:rsidP="00D05F95">
      <w:pPr>
        <w:spacing w:after="0"/>
        <w:rPr>
          <w:rFonts w:cstheme="minorHAnsi"/>
        </w:rPr>
      </w:pPr>
    </w:p>
    <w:p w14:paraId="3CFCB16B" w14:textId="77777777" w:rsidR="00BF77F0" w:rsidRDefault="00BF77F0" w:rsidP="00D05F95">
      <w:pPr>
        <w:spacing w:after="0"/>
        <w:rPr>
          <w:rFonts w:cstheme="minorHAnsi"/>
        </w:rPr>
      </w:pPr>
    </w:p>
    <w:p w14:paraId="3F12419B" w14:textId="77777777" w:rsidR="00BF77F0" w:rsidRDefault="00BF77F0" w:rsidP="00D05F95">
      <w:pPr>
        <w:spacing w:after="0"/>
        <w:rPr>
          <w:rFonts w:cstheme="minorHAnsi"/>
        </w:rPr>
      </w:pPr>
    </w:p>
    <w:p w14:paraId="528B988D" w14:textId="797F9CEF" w:rsidR="00BF77F0" w:rsidRDefault="00BF77F0" w:rsidP="00D05F95">
      <w:pPr>
        <w:spacing w:after="0"/>
        <w:rPr>
          <w:rFonts w:cstheme="minorHAnsi"/>
        </w:rPr>
      </w:pPr>
      <w:r>
        <w:rPr>
          <w:rFonts w:cstheme="minorHAnsi"/>
        </w:rPr>
        <w:t>There being no further business, the meeting closed at 9.35pm.</w:t>
      </w:r>
    </w:p>
    <w:p w14:paraId="1A83BBA3" w14:textId="77777777" w:rsidR="00AC1A4E" w:rsidRDefault="00AC1A4E" w:rsidP="00D05F95">
      <w:pPr>
        <w:spacing w:after="0"/>
        <w:rPr>
          <w:rFonts w:cstheme="minorHAnsi"/>
        </w:rPr>
      </w:pPr>
    </w:p>
    <w:p w14:paraId="150B6681" w14:textId="77777777" w:rsidR="00AC1A4E" w:rsidRDefault="00AC1A4E" w:rsidP="00D05F95">
      <w:pPr>
        <w:spacing w:after="0"/>
        <w:rPr>
          <w:rFonts w:cstheme="minorHAnsi"/>
        </w:rPr>
      </w:pPr>
    </w:p>
    <w:p w14:paraId="452D2B3D" w14:textId="77777777" w:rsidR="00AC1A4E" w:rsidRDefault="00AC1A4E" w:rsidP="00D05F95">
      <w:pPr>
        <w:spacing w:after="0"/>
        <w:rPr>
          <w:rFonts w:cstheme="minorHAnsi"/>
        </w:rPr>
      </w:pPr>
    </w:p>
    <w:p w14:paraId="7283EB39" w14:textId="77777777" w:rsidR="00AC1A4E" w:rsidRDefault="00AC1A4E" w:rsidP="00D05F95">
      <w:pPr>
        <w:spacing w:after="0"/>
        <w:rPr>
          <w:rFonts w:cstheme="minorHAnsi"/>
        </w:rPr>
      </w:pPr>
    </w:p>
    <w:p w14:paraId="4615F276" w14:textId="77777777" w:rsidR="00AC1A4E" w:rsidRDefault="00AC1A4E" w:rsidP="00D05F95">
      <w:pPr>
        <w:spacing w:after="0"/>
        <w:rPr>
          <w:rFonts w:cstheme="minorHAnsi"/>
        </w:rPr>
      </w:pPr>
    </w:p>
    <w:p w14:paraId="4856E447" w14:textId="2654ACEC" w:rsidR="00AC1A4E" w:rsidRDefault="00C845C9" w:rsidP="00D05F95">
      <w:pPr>
        <w:spacing w:after="0"/>
        <w:rPr>
          <w:rFonts w:ascii="Gill Sans MT" w:hAnsi="Gill Sans MT" w:cstheme="minorHAnsi"/>
          <w:sz w:val="40"/>
          <w:szCs w:val="40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ascii="Gill Sans MT" w:hAnsi="Gill Sans MT" w:cstheme="minorHAnsi"/>
          <w:sz w:val="40"/>
          <w:szCs w:val="40"/>
        </w:rPr>
        <w:t>C A Davies</w:t>
      </w:r>
    </w:p>
    <w:p w14:paraId="1059A1D5" w14:textId="2945795B" w:rsidR="00C845C9" w:rsidRPr="00C845C9" w:rsidRDefault="00C845C9" w:rsidP="00D05F95">
      <w:pPr>
        <w:spacing w:after="0"/>
        <w:rPr>
          <w:rFonts w:ascii="Gill Sans MT" w:hAnsi="Gill Sans MT" w:cstheme="minorHAnsi"/>
          <w:sz w:val="40"/>
          <w:szCs w:val="40"/>
        </w:rPr>
      </w:pPr>
      <w:r>
        <w:rPr>
          <w:rFonts w:ascii="Gill Sans MT" w:hAnsi="Gill Sans MT" w:cstheme="minorHAnsi"/>
          <w:sz w:val="40"/>
          <w:szCs w:val="40"/>
        </w:rPr>
        <w:tab/>
      </w:r>
      <w:r>
        <w:rPr>
          <w:rFonts w:ascii="Gill Sans MT" w:hAnsi="Gill Sans MT" w:cstheme="minorHAnsi"/>
          <w:sz w:val="40"/>
          <w:szCs w:val="40"/>
        </w:rPr>
        <w:tab/>
      </w:r>
      <w:r>
        <w:rPr>
          <w:rFonts w:ascii="Gill Sans MT" w:hAnsi="Gill Sans MT" w:cstheme="minorHAnsi"/>
          <w:sz w:val="40"/>
          <w:szCs w:val="40"/>
        </w:rPr>
        <w:tab/>
      </w:r>
      <w:r>
        <w:rPr>
          <w:rFonts w:ascii="Gill Sans MT" w:hAnsi="Gill Sans MT" w:cstheme="minorHAnsi"/>
          <w:sz w:val="40"/>
          <w:szCs w:val="40"/>
        </w:rPr>
        <w:tab/>
      </w:r>
      <w:r>
        <w:rPr>
          <w:rFonts w:ascii="Gill Sans MT" w:hAnsi="Gill Sans MT" w:cstheme="minorHAnsi"/>
          <w:sz w:val="40"/>
          <w:szCs w:val="40"/>
        </w:rPr>
        <w:tab/>
      </w:r>
      <w:r>
        <w:rPr>
          <w:rFonts w:ascii="Gill Sans MT" w:hAnsi="Gill Sans MT" w:cstheme="minorHAnsi"/>
          <w:sz w:val="40"/>
          <w:szCs w:val="40"/>
        </w:rPr>
        <w:tab/>
      </w:r>
      <w:r>
        <w:rPr>
          <w:rFonts w:ascii="Gill Sans MT" w:hAnsi="Gill Sans MT" w:cstheme="minorHAnsi"/>
          <w:sz w:val="40"/>
          <w:szCs w:val="40"/>
        </w:rPr>
        <w:tab/>
        <w:t>3/12/25</w:t>
      </w:r>
    </w:p>
    <w:p w14:paraId="7C66F56D" w14:textId="77777777" w:rsidR="00AC1A4E" w:rsidRDefault="00AC1A4E" w:rsidP="00D05F95">
      <w:pPr>
        <w:spacing w:after="0"/>
        <w:rPr>
          <w:rFonts w:cstheme="minorHAnsi"/>
        </w:rPr>
      </w:pPr>
    </w:p>
    <w:p w14:paraId="4B50DAF9" w14:textId="77777777" w:rsidR="00AC1A4E" w:rsidRDefault="00AC1A4E" w:rsidP="00D05F95">
      <w:pPr>
        <w:spacing w:after="0"/>
        <w:rPr>
          <w:rFonts w:cstheme="minorHAnsi"/>
        </w:rPr>
      </w:pPr>
    </w:p>
    <w:p w14:paraId="69A12E45" w14:textId="77777777" w:rsidR="00AC1A4E" w:rsidRDefault="00AC1A4E" w:rsidP="00D05F95">
      <w:pPr>
        <w:spacing w:after="0"/>
        <w:rPr>
          <w:rFonts w:cstheme="minorHAnsi"/>
        </w:rPr>
      </w:pPr>
    </w:p>
    <w:p w14:paraId="256456C4" w14:textId="77777777" w:rsidR="00AC1A4E" w:rsidRDefault="00AC1A4E" w:rsidP="00D05F95">
      <w:pPr>
        <w:spacing w:after="0"/>
        <w:rPr>
          <w:rFonts w:cstheme="minorHAnsi"/>
        </w:rPr>
      </w:pPr>
    </w:p>
    <w:p w14:paraId="518EF2D0" w14:textId="77777777" w:rsidR="00AC1A4E" w:rsidRDefault="00AC1A4E" w:rsidP="00D05F95">
      <w:pPr>
        <w:spacing w:after="0"/>
        <w:rPr>
          <w:rFonts w:cstheme="minorHAnsi"/>
        </w:rPr>
      </w:pPr>
    </w:p>
    <w:p w14:paraId="244AC23F" w14:textId="7D273BED" w:rsidR="00AC1A4E" w:rsidRDefault="00AC1A4E" w:rsidP="00D05F95">
      <w:pPr>
        <w:spacing w:after="0"/>
        <w:rPr>
          <w:rFonts w:cstheme="minorHAnsi"/>
        </w:rPr>
      </w:pPr>
      <w:r>
        <w:rPr>
          <w:rFonts w:cstheme="minorHAnsi"/>
        </w:rPr>
        <w:t>CAD/NEA</w:t>
      </w:r>
    </w:p>
    <w:p w14:paraId="6F649A71" w14:textId="4A42EF81" w:rsidR="00AC1A4E" w:rsidRPr="00BF77F0" w:rsidRDefault="00AC1A4E" w:rsidP="00D05F95">
      <w:pPr>
        <w:spacing w:after="0"/>
        <w:rPr>
          <w:rFonts w:cstheme="minorHAnsi"/>
        </w:rPr>
      </w:pPr>
      <w:r>
        <w:rPr>
          <w:rFonts w:cstheme="minorHAnsi"/>
        </w:rPr>
        <w:t>12.11.2025</w:t>
      </w:r>
    </w:p>
    <w:sectPr w:rsidR="00AC1A4E" w:rsidRPr="00BF77F0" w:rsidSect="001641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266B4"/>
    <w:multiLevelType w:val="hybridMultilevel"/>
    <w:tmpl w:val="149279F6"/>
    <w:lvl w:ilvl="0" w:tplc="E4760A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04D46"/>
    <w:multiLevelType w:val="hybridMultilevel"/>
    <w:tmpl w:val="21202B98"/>
    <w:lvl w:ilvl="0" w:tplc="43B83D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B21"/>
    <w:multiLevelType w:val="hybridMultilevel"/>
    <w:tmpl w:val="53D6AB2C"/>
    <w:lvl w:ilvl="0" w:tplc="518CC8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4372E"/>
    <w:multiLevelType w:val="hybridMultilevel"/>
    <w:tmpl w:val="B5700C68"/>
    <w:lvl w:ilvl="0" w:tplc="B13CF1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72030">
    <w:abstractNumId w:val="3"/>
  </w:num>
  <w:num w:numId="2" w16cid:durableId="1654524895">
    <w:abstractNumId w:val="2"/>
  </w:num>
  <w:num w:numId="3" w16cid:durableId="2062703515">
    <w:abstractNumId w:val="1"/>
  </w:num>
  <w:num w:numId="4" w16cid:durableId="1027414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4B"/>
    <w:rsid w:val="000B0C89"/>
    <w:rsid w:val="000B52F3"/>
    <w:rsid w:val="0016414B"/>
    <w:rsid w:val="001A748B"/>
    <w:rsid w:val="0025407A"/>
    <w:rsid w:val="00287414"/>
    <w:rsid w:val="003E15F8"/>
    <w:rsid w:val="00432A42"/>
    <w:rsid w:val="00434E16"/>
    <w:rsid w:val="004C18B9"/>
    <w:rsid w:val="005E0AA6"/>
    <w:rsid w:val="00624C54"/>
    <w:rsid w:val="00626058"/>
    <w:rsid w:val="006E7C72"/>
    <w:rsid w:val="00790C35"/>
    <w:rsid w:val="007C799D"/>
    <w:rsid w:val="007D0F49"/>
    <w:rsid w:val="007E0CD6"/>
    <w:rsid w:val="008311E1"/>
    <w:rsid w:val="00850DAE"/>
    <w:rsid w:val="00852F00"/>
    <w:rsid w:val="00921774"/>
    <w:rsid w:val="009668C4"/>
    <w:rsid w:val="009F20E1"/>
    <w:rsid w:val="00A604C0"/>
    <w:rsid w:val="00AC1A4E"/>
    <w:rsid w:val="00B63745"/>
    <w:rsid w:val="00BA038A"/>
    <w:rsid w:val="00BC78BF"/>
    <w:rsid w:val="00BE2423"/>
    <w:rsid w:val="00BF77F0"/>
    <w:rsid w:val="00C3044E"/>
    <w:rsid w:val="00C845C9"/>
    <w:rsid w:val="00CD6C4A"/>
    <w:rsid w:val="00CE6EB7"/>
    <w:rsid w:val="00CF6F3A"/>
    <w:rsid w:val="00D05F95"/>
    <w:rsid w:val="00E54940"/>
    <w:rsid w:val="00EB2C4D"/>
    <w:rsid w:val="00EE3839"/>
    <w:rsid w:val="00F74C44"/>
    <w:rsid w:val="00F9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BFA5A"/>
  <w15:chartTrackingRefBased/>
  <w15:docId w15:val="{381F38B0-4355-443E-87DC-1940E92A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1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1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1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1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1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1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1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14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18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dstoneandbucknel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BBPC</dc:creator>
  <cp:keywords/>
  <dc:description/>
  <cp:lastModifiedBy>BBPC</cp:lastModifiedBy>
  <cp:revision>16</cp:revision>
  <cp:lastPrinted>2025-12-03T09:55:00Z</cp:lastPrinted>
  <dcterms:created xsi:type="dcterms:W3CDTF">2025-11-12T15:13:00Z</dcterms:created>
  <dcterms:modified xsi:type="dcterms:W3CDTF">2025-12-05T19:27:00Z</dcterms:modified>
</cp:coreProperties>
</file>